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5D265" w14:textId="77777777" w:rsidR="007A2CEE" w:rsidRPr="00A47E79" w:rsidRDefault="007A2CEE" w:rsidP="007A2CEE">
      <w:pPr>
        <w:rPr>
          <w:noProof/>
        </w:rPr>
      </w:pPr>
      <w:r w:rsidRPr="001B32AC">
        <w:rPr>
          <w:b/>
          <w:noProof/>
          <w:color w:val="000000"/>
          <w:lang w:val="sr-Cyrl-RS" w:eastAsia="sr-Cyrl-RS"/>
        </w:rPr>
        <w:drawing>
          <wp:inline distT="0" distB="0" distL="0" distR="0" wp14:anchorId="2425B618" wp14:editId="55C7786E">
            <wp:extent cx="400050" cy="647700"/>
            <wp:effectExtent l="0" t="0" r="0" b="0"/>
            <wp:docPr id="1" name="Picture 1" descr="Description: 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gr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155178" w14:textId="77777777" w:rsidR="007A2CEE" w:rsidRPr="00A47E79" w:rsidRDefault="007A2CEE" w:rsidP="007A2CEE">
      <w:pPr>
        <w:autoSpaceDE w:val="0"/>
        <w:autoSpaceDN w:val="0"/>
        <w:adjustRightInd w:val="0"/>
        <w:rPr>
          <w:b/>
          <w:bCs/>
          <w:color w:val="000000"/>
          <w:lang w:val="ru-RU"/>
        </w:rPr>
      </w:pPr>
      <w:r w:rsidRPr="00A47E79">
        <w:rPr>
          <w:b/>
          <w:bCs/>
          <w:color w:val="000000"/>
          <w:lang w:val="ru-RU"/>
        </w:rPr>
        <w:t>Р е п у б л и к а   С р б и ј а</w:t>
      </w:r>
    </w:p>
    <w:p w14:paraId="50E34E32" w14:textId="77777777" w:rsidR="007A2CEE" w:rsidRPr="00EC216C" w:rsidRDefault="007A2CEE" w:rsidP="007A2CEE">
      <w:pPr>
        <w:rPr>
          <w:b/>
          <w:bCs/>
          <w:lang w:val="sr-Cyrl-CS"/>
        </w:rPr>
      </w:pPr>
      <w:r w:rsidRPr="00EC216C">
        <w:rPr>
          <w:b/>
          <w:bCs/>
          <w:lang w:val="ru-RU"/>
        </w:rPr>
        <w:t xml:space="preserve">ОСНОВНИ СУД У </w:t>
      </w:r>
      <w:r w:rsidRPr="00EC216C">
        <w:rPr>
          <w:b/>
          <w:bCs/>
          <w:lang w:val="sr-Cyrl-CS"/>
        </w:rPr>
        <w:t>АРАНЂЕЛОВЦУ</w:t>
      </w:r>
    </w:p>
    <w:p w14:paraId="3B3BB9B1" w14:textId="5FEAC21B" w:rsidR="007A2CEE" w:rsidRPr="00B977FF" w:rsidRDefault="007A2CEE" w:rsidP="007A2CEE">
      <w:pPr>
        <w:rPr>
          <w:b/>
          <w:bCs/>
          <w:color w:val="000000" w:themeColor="text1"/>
          <w:lang w:val="sr-Cyrl-RS"/>
        </w:rPr>
      </w:pPr>
      <w:r w:rsidRPr="00EC216C">
        <w:rPr>
          <w:b/>
          <w:bCs/>
          <w:lang w:val="sr-Cyrl-CS"/>
        </w:rPr>
        <w:t xml:space="preserve">Број: </w:t>
      </w:r>
      <w:r w:rsidRPr="00B977FF">
        <w:rPr>
          <w:b/>
          <w:bCs/>
          <w:color w:val="000000" w:themeColor="text1"/>
          <w:lang w:val="sr-Cyrl-CS"/>
        </w:rPr>
        <w:t>СУ-IV-</w:t>
      </w:r>
      <w:r>
        <w:rPr>
          <w:b/>
          <w:bCs/>
          <w:color w:val="000000" w:themeColor="text1"/>
          <w:lang w:val="sr-Cyrl-CS"/>
        </w:rPr>
        <w:t>2</w:t>
      </w:r>
      <w:r w:rsidRPr="00B977FF">
        <w:rPr>
          <w:b/>
          <w:bCs/>
          <w:color w:val="000000" w:themeColor="text1"/>
          <w:lang w:val="sr-Cyrl-CS"/>
        </w:rPr>
        <w:t>2-</w:t>
      </w:r>
      <w:r w:rsidR="00C77A4D">
        <w:rPr>
          <w:b/>
          <w:bCs/>
          <w:color w:val="000000" w:themeColor="text1"/>
          <w:lang w:val="sr-Latn-RS"/>
        </w:rPr>
        <w:t>5</w:t>
      </w:r>
      <w:r w:rsidRPr="00B977FF">
        <w:rPr>
          <w:b/>
          <w:bCs/>
          <w:color w:val="000000" w:themeColor="text1"/>
          <w:lang w:val="sr-Cyrl-RS"/>
        </w:rPr>
        <w:t>/2</w:t>
      </w:r>
      <w:r>
        <w:rPr>
          <w:b/>
          <w:bCs/>
          <w:color w:val="000000" w:themeColor="text1"/>
          <w:lang w:val="sr-Cyrl-RS"/>
        </w:rPr>
        <w:t>3</w:t>
      </w:r>
    </w:p>
    <w:p w14:paraId="7D4F99DB" w14:textId="4F9084B8" w:rsidR="007A2CEE" w:rsidRPr="00B977FF" w:rsidRDefault="007A2CEE" w:rsidP="007A2CEE">
      <w:pPr>
        <w:rPr>
          <w:b/>
          <w:bCs/>
          <w:color w:val="000000" w:themeColor="text1"/>
          <w:lang w:val="sr-Cyrl-CS"/>
        </w:rPr>
      </w:pPr>
      <w:r w:rsidRPr="00B656DC">
        <w:rPr>
          <w:b/>
          <w:bCs/>
          <w:lang w:val="sr-Cyrl-CS"/>
        </w:rPr>
        <w:t xml:space="preserve">Датум: </w:t>
      </w:r>
      <w:r w:rsidR="00EB2F26">
        <w:rPr>
          <w:b/>
          <w:bCs/>
          <w:color w:val="000000" w:themeColor="text1"/>
          <w:lang w:val="sr-Cyrl-RS"/>
        </w:rPr>
        <w:t>13.07</w:t>
      </w:r>
      <w:r>
        <w:rPr>
          <w:b/>
          <w:bCs/>
          <w:color w:val="000000" w:themeColor="text1"/>
          <w:lang w:val="sr-Cyrl-RS"/>
        </w:rPr>
        <w:t>.2023</w:t>
      </w:r>
      <w:r w:rsidRPr="00B977FF">
        <w:rPr>
          <w:b/>
          <w:bCs/>
          <w:color w:val="000000" w:themeColor="text1"/>
          <w:lang w:val="sr-Cyrl-CS"/>
        </w:rPr>
        <w:t>. године</w:t>
      </w:r>
    </w:p>
    <w:p w14:paraId="71CE6F9A" w14:textId="77777777" w:rsidR="007A2CEE" w:rsidRPr="00B656DC" w:rsidRDefault="007A2CEE" w:rsidP="007A2CEE">
      <w:pPr>
        <w:rPr>
          <w:b/>
          <w:lang w:val="sr-Cyrl-CS"/>
        </w:rPr>
      </w:pPr>
      <w:r w:rsidRPr="00B656DC">
        <w:rPr>
          <w:b/>
          <w:bCs/>
          <w:lang w:val="sr-Cyrl-CS"/>
        </w:rPr>
        <w:t>Аранђеловац</w:t>
      </w:r>
    </w:p>
    <w:p w14:paraId="179C4954" w14:textId="77777777" w:rsidR="007A2CEE" w:rsidRDefault="007A2CEE" w:rsidP="007A2CEE"/>
    <w:p w14:paraId="61B5E205" w14:textId="77777777" w:rsidR="007A2CEE" w:rsidRDefault="007A2CEE" w:rsidP="007A2CEE"/>
    <w:p w14:paraId="19ACD719" w14:textId="77777777" w:rsidR="007A2CEE" w:rsidRDefault="007A2CEE" w:rsidP="007A2CEE">
      <w:pPr>
        <w:rPr>
          <w:lang w:val="sr-Cyrl-RS"/>
        </w:rPr>
      </w:pPr>
      <w:r>
        <w:tab/>
      </w:r>
      <w:r>
        <w:rPr>
          <w:lang w:val="sr-Cyrl-RS"/>
        </w:rPr>
        <w:t xml:space="preserve">На основу Одлуке о покретању поступка јавне набавке из чл.27 Закона о јавним набавкама („Сл.гласник РС“ бр.91/2019) на које се закон не примењује, Основни суд у Аранђеловцу упућује, </w:t>
      </w:r>
    </w:p>
    <w:p w14:paraId="16C4A889" w14:textId="77777777" w:rsidR="007A2CEE" w:rsidRDefault="007A2CEE" w:rsidP="007A2CEE">
      <w:pPr>
        <w:rPr>
          <w:lang w:val="sr-Cyrl-RS"/>
        </w:rPr>
      </w:pPr>
    </w:p>
    <w:p w14:paraId="11824A11" w14:textId="77777777" w:rsidR="007A2CEE" w:rsidRDefault="007A2CEE" w:rsidP="007A2CEE">
      <w:pPr>
        <w:jc w:val="center"/>
        <w:rPr>
          <w:b/>
          <w:bCs/>
          <w:lang w:val="sr-Cyrl-RS"/>
        </w:rPr>
      </w:pPr>
      <w:r>
        <w:rPr>
          <w:b/>
          <w:bCs/>
          <w:lang w:val="sr-Cyrl-RS"/>
        </w:rPr>
        <w:t>ПОЗИВ ЗА ПОДНОШЕЊЕ ПОНУДА У ПОСТУПКУ ЈАВНЕ НАБАВКЕ НА КОЈЕ СЕ ЗАКОН НЕ ПРИМЕЊУЈЕ</w:t>
      </w:r>
    </w:p>
    <w:p w14:paraId="4E602DCA" w14:textId="77777777" w:rsidR="007A2CEE" w:rsidRDefault="007A2CEE" w:rsidP="007A2CEE">
      <w:pPr>
        <w:jc w:val="center"/>
        <w:rPr>
          <w:b/>
          <w:bCs/>
          <w:lang w:val="sr-Cyrl-RS"/>
        </w:rPr>
      </w:pPr>
    </w:p>
    <w:p w14:paraId="5AC98063" w14:textId="77777777" w:rsidR="007A2CEE" w:rsidRDefault="007A2CEE" w:rsidP="007A2CEE">
      <w:pPr>
        <w:jc w:val="both"/>
        <w:rPr>
          <w:lang w:val="sr-Cyrl-RS"/>
        </w:rPr>
      </w:pPr>
    </w:p>
    <w:p w14:paraId="7F4F4647" w14:textId="76C20B58" w:rsidR="007A2CEE" w:rsidRDefault="007A2CEE" w:rsidP="007A2CEE">
      <w:pPr>
        <w:jc w:val="both"/>
        <w:rPr>
          <w:b/>
          <w:bCs/>
          <w:lang w:val="sr-Cyrl-RS"/>
        </w:rPr>
      </w:pPr>
      <w:r>
        <w:rPr>
          <w:lang w:val="sr-Cyrl-RS"/>
        </w:rPr>
        <w:tab/>
      </w:r>
      <w:r w:rsidRPr="00193557">
        <w:rPr>
          <w:b/>
          <w:bCs/>
          <w:lang w:val="sr-Cyrl-RS"/>
        </w:rPr>
        <w:t xml:space="preserve">Јавна набавка </w:t>
      </w:r>
      <w:r w:rsidR="00C77A4D">
        <w:rPr>
          <w:b/>
          <w:bCs/>
          <w:lang w:val="sr-Cyrl-RS"/>
        </w:rPr>
        <w:t>услуга пуњења тонера</w:t>
      </w:r>
      <w:r w:rsidRPr="00193557">
        <w:rPr>
          <w:b/>
          <w:bCs/>
          <w:lang w:val="sr-Cyrl-RS"/>
        </w:rPr>
        <w:t xml:space="preserve"> за </w:t>
      </w:r>
      <w:r>
        <w:rPr>
          <w:b/>
          <w:bCs/>
          <w:lang w:val="sr-Cyrl-RS"/>
        </w:rPr>
        <w:t xml:space="preserve">потребе </w:t>
      </w:r>
      <w:r w:rsidRPr="00193557">
        <w:rPr>
          <w:b/>
          <w:bCs/>
          <w:lang w:val="sr-Cyrl-RS"/>
        </w:rPr>
        <w:t>Основн</w:t>
      </w:r>
      <w:r>
        <w:rPr>
          <w:b/>
          <w:bCs/>
          <w:lang w:val="sr-Cyrl-RS"/>
        </w:rPr>
        <w:t>ог</w:t>
      </w:r>
      <w:r w:rsidRPr="00193557">
        <w:rPr>
          <w:b/>
          <w:bCs/>
          <w:lang w:val="sr-Cyrl-RS"/>
        </w:rPr>
        <w:t xml:space="preserve"> суд</w:t>
      </w:r>
      <w:r>
        <w:rPr>
          <w:b/>
          <w:bCs/>
          <w:lang w:val="sr-Cyrl-RS"/>
        </w:rPr>
        <w:t>а</w:t>
      </w:r>
      <w:r w:rsidRPr="00193557">
        <w:rPr>
          <w:b/>
          <w:bCs/>
          <w:lang w:val="sr-Cyrl-RS"/>
        </w:rPr>
        <w:t xml:space="preserve"> у Аранђеловцу. </w:t>
      </w:r>
    </w:p>
    <w:p w14:paraId="1F481CB6" w14:textId="77777777" w:rsidR="007A2CEE" w:rsidRDefault="007A2CEE" w:rsidP="007A2CEE">
      <w:pPr>
        <w:jc w:val="both"/>
        <w:rPr>
          <w:b/>
          <w:bCs/>
          <w:lang w:val="sr-Cyrl-RS"/>
        </w:rPr>
      </w:pPr>
    </w:p>
    <w:p w14:paraId="2C8242F7" w14:textId="77777777" w:rsidR="007A2CEE" w:rsidRDefault="007A2CEE" w:rsidP="007A2CEE">
      <w:pPr>
        <w:jc w:val="both"/>
        <w:rPr>
          <w:color w:val="222222"/>
          <w:lang w:val="sr-Cyrl-RS"/>
        </w:rPr>
      </w:pPr>
      <w:r>
        <w:rPr>
          <w:b/>
          <w:bCs/>
          <w:lang w:val="sr-Cyrl-RS"/>
        </w:rPr>
        <w:tab/>
      </w:r>
      <w:r w:rsidRPr="004A4397">
        <w:rPr>
          <w:b/>
          <w:bCs/>
          <w:lang w:val="sr-Cyrl-RS"/>
        </w:rPr>
        <w:t>Назив и адреса наручиоца</w:t>
      </w:r>
      <w:r>
        <w:rPr>
          <w:lang w:val="sr-Cyrl-RS"/>
        </w:rPr>
        <w:t>: Основни суд у Аранђеловцу, ул.Књаза Милоша бр.102, ПИБ:</w:t>
      </w:r>
      <w:r w:rsidRPr="004A4397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 xml:space="preserve">108341229 </w:t>
      </w:r>
      <w:r>
        <w:rPr>
          <w:lang w:val="sr-Cyrl-RS"/>
        </w:rPr>
        <w:t>МБ:</w:t>
      </w:r>
      <w:r w:rsidRPr="004A4397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17865382.</w:t>
      </w:r>
    </w:p>
    <w:p w14:paraId="1C4FD733" w14:textId="77777777" w:rsidR="007A2CEE" w:rsidRDefault="007A2CEE" w:rsidP="007A2CEE">
      <w:pPr>
        <w:jc w:val="both"/>
        <w:rPr>
          <w:color w:val="222222"/>
          <w:lang w:val="sr-Cyrl-RS"/>
        </w:rPr>
      </w:pPr>
    </w:p>
    <w:p w14:paraId="3DFF6E5C" w14:textId="77777777" w:rsidR="007A2CEE" w:rsidRDefault="007A2CEE" w:rsidP="007A2CEE">
      <w:pPr>
        <w:jc w:val="both"/>
        <w:rPr>
          <w:color w:val="222222"/>
          <w:lang w:val="sr-Cyrl-RS"/>
        </w:rPr>
      </w:pPr>
      <w:r>
        <w:rPr>
          <w:color w:val="222222"/>
          <w:lang w:val="sr-Cyrl-RS"/>
        </w:rPr>
        <w:tab/>
      </w:r>
      <w:r w:rsidRPr="004A4397">
        <w:rPr>
          <w:b/>
          <w:bCs/>
          <w:color w:val="222222"/>
          <w:lang w:val="sr-Cyrl-RS"/>
        </w:rPr>
        <w:t>Врста наручиоца:</w:t>
      </w:r>
      <w:r>
        <w:rPr>
          <w:color w:val="222222"/>
          <w:lang w:val="sr-Cyrl-RS"/>
        </w:rPr>
        <w:t xml:space="preserve"> Правосуђе.</w:t>
      </w:r>
    </w:p>
    <w:p w14:paraId="0B39870F" w14:textId="77777777" w:rsidR="007A2CEE" w:rsidRDefault="007A2CEE" w:rsidP="007A2CEE">
      <w:pPr>
        <w:jc w:val="both"/>
        <w:rPr>
          <w:color w:val="222222"/>
          <w:lang w:val="sr-Cyrl-RS"/>
        </w:rPr>
      </w:pPr>
    </w:p>
    <w:p w14:paraId="38FEF070" w14:textId="77777777" w:rsidR="007A2CEE" w:rsidRDefault="007A2CEE" w:rsidP="007A2CEE">
      <w:pPr>
        <w:jc w:val="both"/>
        <w:rPr>
          <w:color w:val="222222"/>
          <w:lang w:val="sr-Cyrl-RS"/>
        </w:rPr>
      </w:pPr>
      <w:r>
        <w:rPr>
          <w:color w:val="222222"/>
          <w:lang w:val="sr-Cyrl-RS"/>
        </w:rPr>
        <w:tab/>
      </w:r>
      <w:r w:rsidRPr="004A4397">
        <w:rPr>
          <w:b/>
          <w:bCs/>
          <w:color w:val="222222"/>
          <w:lang w:val="sr-Cyrl-RS"/>
        </w:rPr>
        <w:t>Врста поступка:</w:t>
      </w:r>
      <w:r>
        <w:rPr>
          <w:color w:val="222222"/>
          <w:lang w:val="sr-Cyrl-RS"/>
        </w:rPr>
        <w:t xml:space="preserve"> Поступак јавне набавке на које се закон не примењује.</w:t>
      </w:r>
    </w:p>
    <w:p w14:paraId="275AD60D" w14:textId="77777777" w:rsidR="007A2CEE" w:rsidRDefault="007A2CEE" w:rsidP="007A2CEE">
      <w:pPr>
        <w:jc w:val="both"/>
        <w:rPr>
          <w:color w:val="222222"/>
          <w:lang w:val="sr-Cyrl-RS"/>
        </w:rPr>
      </w:pPr>
    </w:p>
    <w:p w14:paraId="62D270A2" w14:textId="25CEB11D" w:rsidR="007A2CEE" w:rsidRPr="004A4397" w:rsidRDefault="007A2CEE" w:rsidP="007A2CEE">
      <w:pPr>
        <w:jc w:val="both"/>
        <w:rPr>
          <w:lang w:val="sr-Cyrl-RS"/>
        </w:rPr>
      </w:pPr>
      <w:r>
        <w:rPr>
          <w:color w:val="222222"/>
          <w:lang w:val="sr-Cyrl-RS"/>
        </w:rPr>
        <w:tab/>
      </w:r>
      <w:r w:rsidRPr="004A4397">
        <w:rPr>
          <w:b/>
          <w:bCs/>
          <w:color w:val="222222"/>
          <w:lang w:val="sr-Cyrl-RS"/>
        </w:rPr>
        <w:t>Врста предмета:</w:t>
      </w:r>
      <w:r>
        <w:rPr>
          <w:color w:val="222222"/>
          <w:lang w:val="sr-Cyrl-RS"/>
        </w:rPr>
        <w:t xml:space="preserve"> </w:t>
      </w:r>
      <w:r w:rsidR="00C77A4D">
        <w:rPr>
          <w:color w:val="222222"/>
          <w:lang w:val="sr-Cyrl-RS"/>
        </w:rPr>
        <w:t>Услуга</w:t>
      </w:r>
      <w:r>
        <w:rPr>
          <w:color w:val="222222"/>
          <w:lang w:val="sr-Cyrl-RS"/>
        </w:rPr>
        <w:t>.</w:t>
      </w:r>
    </w:p>
    <w:p w14:paraId="3E37F4BB" w14:textId="77777777" w:rsidR="007A2CEE" w:rsidRDefault="007A2CEE" w:rsidP="007A2CEE">
      <w:pPr>
        <w:jc w:val="both"/>
        <w:rPr>
          <w:b/>
          <w:bCs/>
          <w:lang w:val="sr-Cyrl-RS"/>
        </w:rPr>
      </w:pPr>
    </w:p>
    <w:p w14:paraId="03B489C5" w14:textId="1339B6B5" w:rsidR="007A2CEE" w:rsidRDefault="007A2CEE" w:rsidP="007A2CEE">
      <w:pPr>
        <w:jc w:val="both"/>
        <w:rPr>
          <w:lang w:val="sr-Cyrl-RS"/>
        </w:rPr>
      </w:pPr>
      <w:r>
        <w:rPr>
          <w:b/>
          <w:bCs/>
          <w:lang w:val="sr-Cyrl-RS"/>
        </w:rPr>
        <w:tab/>
        <w:t xml:space="preserve">Предмет јавне набавке: </w:t>
      </w:r>
      <w:r w:rsidRPr="004A4397">
        <w:rPr>
          <w:lang w:val="sr-Cyrl-RS"/>
        </w:rPr>
        <w:t xml:space="preserve">Набавка </w:t>
      </w:r>
      <w:r w:rsidR="00C77A4D">
        <w:rPr>
          <w:lang w:val="sr-Cyrl-RS"/>
        </w:rPr>
        <w:t xml:space="preserve">услуге пуњења тонера </w:t>
      </w:r>
      <w:r w:rsidRPr="004A4397">
        <w:rPr>
          <w:lang w:val="sr-Cyrl-RS"/>
        </w:rPr>
        <w:t xml:space="preserve">за </w:t>
      </w:r>
      <w:r>
        <w:rPr>
          <w:lang w:val="sr-Cyrl-RS"/>
        </w:rPr>
        <w:t xml:space="preserve">потребе </w:t>
      </w:r>
      <w:r w:rsidRPr="004A4397">
        <w:rPr>
          <w:lang w:val="sr-Cyrl-RS"/>
        </w:rPr>
        <w:t>Основн</w:t>
      </w:r>
      <w:r>
        <w:rPr>
          <w:lang w:val="sr-Cyrl-RS"/>
        </w:rPr>
        <w:t>ог</w:t>
      </w:r>
      <w:r w:rsidRPr="004A4397">
        <w:rPr>
          <w:lang w:val="sr-Cyrl-RS"/>
        </w:rPr>
        <w:t xml:space="preserve"> суд</w:t>
      </w:r>
      <w:r>
        <w:rPr>
          <w:lang w:val="sr-Cyrl-RS"/>
        </w:rPr>
        <w:t>а</w:t>
      </w:r>
      <w:r w:rsidRPr="004A4397">
        <w:rPr>
          <w:lang w:val="sr-Cyrl-RS"/>
        </w:rPr>
        <w:t xml:space="preserve"> у Аранђеловцу</w:t>
      </w:r>
      <w:r>
        <w:rPr>
          <w:lang w:val="sr-Cyrl-RS"/>
        </w:rPr>
        <w:t>.</w:t>
      </w:r>
    </w:p>
    <w:p w14:paraId="40160A41" w14:textId="77777777" w:rsidR="007A2CEE" w:rsidRDefault="007A2CEE" w:rsidP="007A2CEE">
      <w:pPr>
        <w:jc w:val="both"/>
        <w:rPr>
          <w:lang w:val="sr-Cyrl-RS"/>
        </w:rPr>
      </w:pPr>
    </w:p>
    <w:p w14:paraId="28944897" w14:textId="30181D1E" w:rsidR="007A2CEE" w:rsidRDefault="007A2CEE" w:rsidP="007A2CEE">
      <w:pPr>
        <w:jc w:val="both"/>
        <w:rPr>
          <w:lang w:val="sr-Cyrl-RS"/>
        </w:rPr>
      </w:pPr>
      <w:r>
        <w:rPr>
          <w:lang w:val="sr-Cyrl-RS"/>
        </w:rPr>
        <w:tab/>
      </w:r>
      <w:r w:rsidRPr="00555F38">
        <w:rPr>
          <w:b/>
          <w:bCs/>
          <w:lang w:val="sr-Cyrl-RS"/>
        </w:rPr>
        <w:t>Процењена вредност јавне набавке</w:t>
      </w:r>
      <w:r>
        <w:rPr>
          <w:lang w:val="sr-Cyrl-RS"/>
        </w:rPr>
        <w:t xml:space="preserve">: укупно </w:t>
      </w:r>
      <w:r w:rsidR="00DB64D1">
        <w:rPr>
          <w:lang w:val="sr-Cyrl-RS"/>
        </w:rPr>
        <w:t>239.428,33</w:t>
      </w:r>
      <w:r>
        <w:rPr>
          <w:lang w:val="sr-Cyrl-RS"/>
        </w:rPr>
        <w:t xml:space="preserve"> динара</w:t>
      </w:r>
      <w:r w:rsidR="00DB64D1">
        <w:rPr>
          <w:lang w:val="sr-Cyrl-RS"/>
        </w:rPr>
        <w:t xml:space="preserve"> без ПДВ-а, односно 287.314,00 динара</w:t>
      </w:r>
      <w:r>
        <w:rPr>
          <w:lang w:val="sr-Cyrl-RS"/>
        </w:rPr>
        <w:t xml:space="preserve"> (са ПДВ-ом).</w:t>
      </w:r>
    </w:p>
    <w:p w14:paraId="5BB18EB0" w14:textId="77777777" w:rsidR="007A2CEE" w:rsidRDefault="007A2CEE" w:rsidP="007A2CEE">
      <w:pPr>
        <w:jc w:val="both"/>
        <w:rPr>
          <w:lang w:val="sr-Cyrl-RS"/>
        </w:rPr>
      </w:pPr>
    </w:p>
    <w:p w14:paraId="45BBDADE" w14:textId="77777777" w:rsidR="007A2CEE" w:rsidRDefault="007A2CEE" w:rsidP="007A2CEE">
      <w:pPr>
        <w:jc w:val="both"/>
        <w:rPr>
          <w:lang w:val="sr-Cyrl-RS"/>
        </w:rPr>
      </w:pPr>
      <w:r>
        <w:rPr>
          <w:lang w:val="sr-Cyrl-RS"/>
        </w:rPr>
        <w:tab/>
      </w:r>
      <w:r w:rsidRPr="00555F38">
        <w:rPr>
          <w:b/>
          <w:bCs/>
          <w:lang w:val="sr-Cyrl-RS"/>
        </w:rPr>
        <w:t>Критеријум за доделу уговора:</w:t>
      </w:r>
      <w:r>
        <w:rPr>
          <w:lang w:val="sr-Cyrl-RS"/>
        </w:rPr>
        <w:t xml:space="preserve"> Најнижа понуђена цена.</w:t>
      </w:r>
    </w:p>
    <w:p w14:paraId="52C843D3" w14:textId="77777777" w:rsidR="007A2CEE" w:rsidRDefault="007A2CEE" w:rsidP="007A2CEE">
      <w:pPr>
        <w:jc w:val="both"/>
        <w:rPr>
          <w:lang w:val="sr-Cyrl-RS"/>
        </w:rPr>
      </w:pPr>
    </w:p>
    <w:p w14:paraId="67DED2F0" w14:textId="77777777" w:rsidR="007A2CEE" w:rsidRDefault="007A2CEE" w:rsidP="007A2CEE">
      <w:pPr>
        <w:jc w:val="both"/>
        <w:rPr>
          <w:b/>
          <w:bCs/>
          <w:lang w:val="sr-Cyrl-RS"/>
        </w:rPr>
      </w:pPr>
      <w:r>
        <w:rPr>
          <w:lang w:val="sr-Cyrl-RS"/>
        </w:rPr>
        <w:tab/>
      </w:r>
      <w:r w:rsidRPr="00555F38">
        <w:rPr>
          <w:b/>
          <w:bCs/>
          <w:lang w:val="sr-Cyrl-RS"/>
        </w:rPr>
        <w:t>Начин подношења понуда и рок за подношење понуда</w:t>
      </w:r>
      <w:r>
        <w:rPr>
          <w:b/>
          <w:bCs/>
          <w:lang w:val="sr-Cyrl-RS"/>
        </w:rPr>
        <w:t>:</w:t>
      </w:r>
    </w:p>
    <w:p w14:paraId="6A4F207E" w14:textId="77777777" w:rsidR="007A2CEE" w:rsidRDefault="007A2CEE" w:rsidP="007A2CEE">
      <w:pPr>
        <w:jc w:val="both"/>
        <w:rPr>
          <w:b/>
          <w:bCs/>
          <w:lang w:val="sr-Cyrl-RS"/>
        </w:rPr>
      </w:pPr>
    </w:p>
    <w:p w14:paraId="789E83C5" w14:textId="33E4239B" w:rsidR="007A2CEE" w:rsidRDefault="007A2CEE" w:rsidP="007A2CEE">
      <w:pPr>
        <w:jc w:val="both"/>
        <w:rPr>
          <w:lang w:val="sr-Cyrl-RS"/>
        </w:rPr>
      </w:pPr>
      <w:r>
        <w:rPr>
          <w:b/>
          <w:bCs/>
          <w:lang w:val="sr-Cyrl-RS"/>
        </w:rPr>
        <w:tab/>
      </w:r>
      <w:r>
        <w:rPr>
          <w:lang w:val="sr-Cyrl-RS"/>
        </w:rPr>
        <w:t xml:space="preserve">Понуђач понуду подноси непосредно или електронским путем на мејл адресу </w:t>
      </w:r>
      <w:hyperlink r:id="rId5" w:history="1">
        <w:r w:rsidRPr="00ED6743">
          <w:rPr>
            <w:rStyle w:val="Hyperlink"/>
            <w:lang w:val="sr-Latn-RS"/>
          </w:rPr>
          <w:t>uprava</w:t>
        </w:r>
        <w:r w:rsidRPr="00ED6743">
          <w:rPr>
            <w:rStyle w:val="Hyperlink"/>
            <w:lang w:val="en-GB"/>
          </w:rPr>
          <w:t>@</w:t>
        </w:r>
        <w:r w:rsidRPr="00ED6743">
          <w:rPr>
            <w:rStyle w:val="Hyperlink"/>
            <w:lang w:val="sr-Latn-RS"/>
          </w:rPr>
          <w:t>os.ar.sud.rs</w:t>
        </w:r>
      </w:hyperlink>
      <w:r>
        <w:rPr>
          <w:lang w:val="sr-Latn-RS"/>
        </w:rPr>
        <w:t xml:space="preserve"> </w:t>
      </w:r>
      <w:r>
        <w:rPr>
          <w:lang w:val="sr-Cyrl-RS"/>
        </w:rPr>
        <w:t xml:space="preserve">или путем поште на адресу: Основни суд у Аранђеловцу, ул. Књаза Милоша бр.102, Аранђеловац, шалтер пријема наручиоца, до </w:t>
      </w:r>
      <w:r w:rsidR="00CF23EC">
        <w:rPr>
          <w:lang w:val="sr-Cyrl-RS"/>
        </w:rPr>
        <w:t>2</w:t>
      </w:r>
      <w:r w:rsidR="00DB64D1">
        <w:rPr>
          <w:lang w:val="sr-Cyrl-RS"/>
        </w:rPr>
        <w:t>4</w:t>
      </w:r>
      <w:r w:rsidR="00CF23EC">
        <w:rPr>
          <w:lang w:val="sr-Cyrl-RS"/>
        </w:rPr>
        <w:t>.07</w:t>
      </w:r>
      <w:r>
        <w:rPr>
          <w:lang w:val="sr-Cyrl-RS"/>
        </w:rPr>
        <w:t xml:space="preserve">.2023. године, до 10:00 часова. </w:t>
      </w:r>
    </w:p>
    <w:p w14:paraId="74322263" w14:textId="77777777" w:rsidR="007A2CEE" w:rsidRDefault="007A2CEE" w:rsidP="007A2CEE">
      <w:pPr>
        <w:jc w:val="both"/>
        <w:rPr>
          <w:lang w:val="sr-Cyrl-RS"/>
        </w:rPr>
      </w:pPr>
    </w:p>
    <w:p w14:paraId="425E19B0" w14:textId="17FA4690" w:rsidR="007A2CEE" w:rsidRDefault="007A2CEE" w:rsidP="007A2CEE">
      <w:pPr>
        <w:jc w:val="both"/>
        <w:rPr>
          <w:lang w:val="sr-Cyrl-RS"/>
        </w:rPr>
      </w:pPr>
      <w:r>
        <w:rPr>
          <w:lang w:val="sr-Cyrl-RS"/>
        </w:rPr>
        <w:tab/>
        <w:t xml:space="preserve">Понуда се сматра благовременом уколико је примљена до </w:t>
      </w:r>
      <w:r w:rsidR="00CF23EC">
        <w:rPr>
          <w:lang w:val="sr-Cyrl-RS"/>
        </w:rPr>
        <w:t>2</w:t>
      </w:r>
      <w:r w:rsidR="00DB64D1">
        <w:rPr>
          <w:lang w:val="sr-Cyrl-RS"/>
        </w:rPr>
        <w:t>4</w:t>
      </w:r>
      <w:r w:rsidR="00CF23EC">
        <w:rPr>
          <w:lang w:val="sr-Cyrl-RS"/>
        </w:rPr>
        <w:t>.07</w:t>
      </w:r>
      <w:r>
        <w:rPr>
          <w:lang w:val="sr-Cyrl-RS"/>
        </w:rPr>
        <w:t>.2023. године, до 10:00 часова.</w:t>
      </w:r>
    </w:p>
    <w:p w14:paraId="2F0C5A2B" w14:textId="77777777" w:rsidR="007A2CEE" w:rsidRDefault="007A2CEE" w:rsidP="007A2CEE">
      <w:pPr>
        <w:jc w:val="both"/>
        <w:rPr>
          <w:lang w:val="sr-Cyrl-RS"/>
        </w:rPr>
      </w:pPr>
    </w:p>
    <w:p w14:paraId="07EBE650" w14:textId="5F566C2E" w:rsidR="007A2CEE" w:rsidRDefault="007A2CEE" w:rsidP="007A2CEE">
      <w:pPr>
        <w:jc w:val="both"/>
        <w:rPr>
          <w:lang w:val="sr-Cyrl-RS"/>
        </w:rPr>
      </w:pPr>
      <w:r>
        <w:rPr>
          <w:lang w:val="sr-Cyrl-RS"/>
        </w:rPr>
        <w:lastRenderedPageBreak/>
        <w:tab/>
        <w:t xml:space="preserve">Понуда која је примљена после 10:00 часова </w:t>
      </w:r>
      <w:r w:rsidR="00CF23EC">
        <w:rPr>
          <w:lang w:val="sr-Cyrl-RS"/>
        </w:rPr>
        <w:t>2</w:t>
      </w:r>
      <w:r w:rsidR="004109A9">
        <w:rPr>
          <w:lang w:val="sr-Cyrl-RS"/>
        </w:rPr>
        <w:t>4</w:t>
      </w:r>
      <w:r w:rsidR="00CF23EC">
        <w:rPr>
          <w:lang w:val="sr-Cyrl-RS"/>
        </w:rPr>
        <w:t>.07</w:t>
      </w:r>
      <w:r>
        <w:rPr>
          <w:lang w:val="sr-Cyrl-RS"/>
        </w:rPr>
        <w:t xml:space="preserve">.2023. године сматраће се неблаговременом. </w:t>
      </w:r>
    </w:p>
    <w:p w14:paraId="189F6883" w14:textId="77777777" w:rsidR="007A2CEE" w:rsidRDefault="007A2CEE" w:rsidP="007A2CEE">
      <w:pPr>
        <w:jc w:val="both"/>
        <w:rPr>
          <w:lang w:val="sr-Cyrl-RS"/>
        </w:rPr>
      </w:pPr>
    </w:p>
    <w:p w14:paraId="7FEF317F" w14:textId="77777777" w:rsidR="007A2CEE" w:rsidRDefault="007A2CEE" w:rsidP="007A2CEE">
      <w:pPr>
        <w:jc w:val="both"/>
        <w:rPr>
          <w:lang w:val="sr-Cyrl-RS"/>
        </w:rPr>
      </w:pPr>
      <w:r>
        <w:rPr>
          <w:lang w:val="sr-Cyrl-RS"/>
        </w:rPr>
        <w:tab/>
        <w:t xml:space="preserve">Понуђач може да поднесе само по једну понуду. </w:t>
      </w:r>
    </w:p>
    <w:p w14:paraId="164ADC4F" w14:textId="77777777" w:rsidR="007A2CEE" w:rsidRDefault="007A2CEE" w:rsidP="007A2CEE">
      <w:pPr>
        <w:jc w:val="both"/>
        <w:rPr>
          <w:lang w:val="sr-Cyrl-RS"/>
        </w:rPr>
      </w:pPr>
    </w:p>
    <w:p w14:paraId="50F29040" w14:textId="77777777" w:rsidR="007A2CEE" w:rsidRDefault="007A2CEE" w:rsidP="007A2CEE">
      <w:pPr>
        <w:jc w:val="both"/>
        <w:rPr>
          <w:lang w:val="sr-Cyrl-RS"/>
        </w:rPr>
      </w:pPr>
      <w:r>
        <w:rPr>
          <w:lang w:val="sr-Cyrl-RS"/>
        </w:rPr>
        <w:tab/>
        <w:t xml:space="preserve">Понуђач је дужан да попуни сва поља у обрасцима понуде. </w:t>
      </w:r>
    </w:p>
    <w:p w14:paraId="0494C105" w14:textId="77777777" w:rsidR="007A2CEE" w:rsidRDefault="007A2CEE" w:rsidP="007A2CEE">
      <w:pPr>
        <w:jc w:val="both"/>
        <w:rPr>
          <w:lang w:val="sr-Cyrl-RS"/>
        </w:rPr>
      </w:pPr>
    </w:p>
    <w:p w14:paraId="59BD8128" w14:textId="77777777" w:rsidR="007A2CEE" w:rsidRDefault="007A2CEE" w:rsidP="007A2CEE">
      <w:pPr>
        <w:jc w:val="both"/>
        <w:rPr>
          <w:lang w:val="sr-Cyrl-RS"/>
        </w:rPr>
      </w:pPr>
      <w:r>
        <w:rPr>
          <w:lang w:val="sr-Cyrl-RS"/>
        </w:rPr>
        <w:tab/>
        <w:t>Наручилац ће донети Одлуку о додели уговор о јавној набавци у року од 10 дана од дана отварања понуда.</w:t>
      </w:r>
    </w:p>
    <w:p w14:paraId="5610B90A" w14:textId="77777777" w:rsidR="007A2CEE" w:rsidRDefault="007A2CEE" w:rsidP="007A2CEE">
      <w:pPr>
        <w:jc w:val="both"/>
        <w:rPr>
          <w:lang w:val="sr-Cyrl-RS"/>
        </w:rPr>
      </w:pPr>
    </w:p>
    <w:p w14:paraId="5A97A8D8" w14:textId="77777777" w:rsidR="007A2CEE" w:rsidRPr="00555F38" w:rsidRDefault="007A2CEE" w:rsidP="007A2CEE">
      <w:pPr>
        <w:jc w:val="both"/>
        <w:rPr>
          <w:lang w:val="sr-Cyrl-RS"/>
        </w:rPr>
      </w:pPr>
      <w:r>
        <w:rPr>
          <w:lang w:val="sr-Cyrl-RS"/>
        </w:rPr>
        <w:tab/>
        <w:t>Особа за контакт је Љиљана Млађеновић, секретар Основног суда у Аранђеловцу, контакт телефон: 037/617-0638.</w:t>
      </w:r>
    </w:p>
    <w:p w14:paraId="07355C1C" w14:textId="77777777" w:rsidR="007A2CEE" w:rsidRDefault="007A2CEE" w:rsidP="007A2CEE">
      <w:pPr>
        <w:jc w:val="both"/>
        <w:rPr>
          <w:lang w:val="sr-Cyrl-RS"/>
        </w:rPr>
      </w:pPr>
    </w:p>
    <w:p w14:paraId="251B5865" w14:textId="77777777" w:rsidR="007A2CEE" w:rsidRDefault="007A2CEE" w:rsidP="007A2CEE">
      <w:pPr>
        <w:jc w:val="both"/>
        <w:rPr>
          <w:lang w:val="sr-Cyrl-RS"/>
        </w:rPr>
      </w:pPr>
    </w:p>
    <w:p w14:paraId="251AD357" w14:textId="77777777" w:rsidR="007A2CEE" w:rsidRPr="004A4397" w:rsidRDefault="007A2CEE" w:rsidP="007A2CEE">
      <w:pPr>
        <w:jc w:val="both"/>
        <w:rPr>
          <w:lang w:val="sr-Cyrl-RS"/>
        </w:rPr>
      </w:pPr>
      <w:r>
        <w:rPr>
          <w:lang w:val="sr-Cyrl-RS"/>
        </w:rPr>
        <w:tab/>
      </w:r>
    </w:p>
    <w:p w14:paraId="112A705F" w14:textId="77777777" w:rsidR="007A2CEE" w:rsidRPr="00193557" w:rsidRDefault="007A2CEE" w:rsidP="007A2CEE">
      <w:pPr>
        <w:jc w:val="both"/>
        <w:rPr>
          <w:lang w:val="sr-Cyrl-RS"/>
        </w:rPr>
      </w:pPr>
    </w:p>
    <w:p w14:paraId="3E62AE1B" w14:textId="77777777" w:rsidR="0086220C" w:rsidRDefault="0086220C"/>
    <w:sectPr w:rsidR="008622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97C"/>
    <w:rsid w:val="00094A5C"/>
    <w:rsid w:val="004109A9"/>
    <w:rsid w:val="007A2CEE"/>
    <w:rsid w:val="0086220C"/>
    <w:rsid w:val="00BD197C"/>
    <w:rsid w:val="00C77A4D"/>
    <w:rsid w:val="00CF23EC"/>
    <w:rsid w:val="00DB64D1"/>
    <w:rsid w:val="00EB2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E826B"/>
  <w15:chartTrackingRefBased/>
  <w15:docId w15:val="{0BB467D8-2EA1-4C06-8209-2B566327E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2C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A2C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prava@os.ar.sud.rs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Mladjenovic</dc:creator>
  <cp:keywords/>
  <dc:description/>
  <cp:lastModifiedBy>Ljiljana Mladjenovic</cp:lastModifiedBy>
  <cp:revision>5</cp:revision>
  <cp:lastPrinted>2023-07-13T09:34:00Z</cp:lastPrinted>
  <dcterms:created xsi:type="dcterms:W3CDTF">2023-03-15T12:01:00Z</dcterms:created>
  <dcterms:modified xsi:type="dcterms:W3CDTF">2023-07-13T09:34:00Z</dcterms:modified>
</cp:coreProperties>
</file>